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C3A" w:rsidRDefault="005C0C3A" w:rsidP="00AB5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</w:t>
      </w:r>
    </w:p>
    <w:p w:rsidR="005C0C3A" w:rsidRDefault="005C0C3A" w:rsidP="00AB5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рабочей ПРОГРАММЫ УЧЕБНОЙ ДИСЦИПЛИНЫ</w:t>
      </w:r>
    </w:p>
    <w:p w:rsidR="005C0C3A" w:rsidRDefault="005C0C3A" w:rsidP="00AB53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ОП.10 </w:t>
      </w:r>
      <w:r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  <w:t xml:space="preserve">Безопасность жизнедеятельности </w:t>
      </w:r>
    </w:p>
    <w:p w:rsidR="005C0C3A" w:rsidRDefault="005C0C3A" w:rsidP="00AB53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</w:pPr>
    </w:p>
    <w:p w:rsidR="005C0C3A" w:rsidRPr="00A10A8E" w:rsidRDefault="005C0C3A" w:rsidP="00A10A8E">
      <w:pPr>
        <w:spacing w:after="0" w:line="240" w:lineRule="auto"/>
        <w:rPr>
          <w:rFonts w:ascii="Cambria" w:hAnsi="Cambria"/>
          <w:color w:val="000000"/>
          <w:sz w:val="28"/>
          <w:szCs w:val="28"/>
        </w:rPr>
      </w:pPr>
      <w:r w:rsidRPr="006D1C40">
        <w:rPr>
          <w:rFonts w:ascii="Cambria" w:hAnsi="Cambria"/>
          <w:color w:val="000000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</w:t>
      </w:r>
      <w:r>
        <w:rPr>
          <w:rFonts w:ascii="Cambria" w:hAnsi="Cambria"/>
          <w:color w:val="000000"/>
          <w:sz w:val="28"/>
          <w:szCs w:val="28"/>
        </w:rPr>
        <w:t>твии с ФГОС СПО по специальности</w:t>
      </w:r>
      <w:r w:rsidRPr="000F684D">
        <w:rPr>
          <w:rFonts w:ascii="Times New Roman" w:hAnsi="Times New Roman"/>
          <w:spacing w:val="-2"/>
          <w:sz w:val="28"/>
          <w:szCs w:val="28"/>
          <w:lang w:eastAsia="ru-RU"/>
        </w:rPr>
        <w:t>13.02.11. Техническая эксплуатация и обслуживание электрического и    электромеханического оборудования (по отраслям).</w:t>
      </w:r>
    </w:p>
    <w:p w:rsidR="005C0C3A" w:rsidRDefault="005C0C3A" w:rsidP="00080800">
      <w:pPr>
        <w:pStyle w:val="NormalWeb"/>
        <w:spacing w:before="0" w:beforeAutospacing="0" w:after="0" w:afterAutospacing="0"/>
        <w:rPr>
          <w:rFonts w:ascii="Cambria" w:hAnsi="Cambria"/>
          <w:b/>
          <w:color w:val="000000"/>
          <w:sz w:val="28"/>
          <w:szCs w:val="28"/>
        </w:rPr>
      </w:pPr>
      <w:r w:rsidRPr="006D1C40">
        <w:rPr>
          <w:b/>
          <w:color w:val="000000"/>
          <w:sz w:val="28"/>
          <w:szCs w:val="28"/>
        </w:rPr>
        <w:t xml:space="preserve">1.2 </w:t>
      </w:r>
      <w:r w:rsidRPr="00843122">
        <w:rPr>
          <w:rFonts w:ascii="Cambria" w:hAnsi="Cambria"/>
          <w:b/>
          <w:color w:val="000000"/>
          <w:sz w:val="28"/>
          <w:szCs w:val="28"/>
        </w:rPr>
        <w:t xml:space="preserve">Место учебной дисциплины в структуре основной </w:t>
      </w:r>
    </w:p>
    <w:p w:rsidR="005C0C3A" w:rsidRPr="00843122" w:rsidRDefault="005C0C3A" w:rsidP="00080800">
      <w:pPr>
        <w:pStyle w:val="NormalWeb"/>
        <w:spacing w:before="0" w:beforeAutospacing="0" w:after="0" w:afterAutospacing="0"/>
        <w:rPr>
          <w:rFonts w:ascii="Cambria" w:hAnsi="Cambria"/>
          <w:b/>
          <w:color w:val="000000"/>
          <w:sz w:val="28"/>
          <w:szCs w:val="28"/>
        </w:rPr>
      </w:pPr>
      <w:r w:rsidRPr="00843122">
        <w:rPr>
          <w:rFonts w:ascii="Cambria" w:hAnsi="Cambria"/>
          <w:b/>
          <w:color w:val="000000"/>
          <w:sz w:val="28"/>
          <w:szCs w:val="28"/>
        </w:rPr>
        <w:t>профессиональнойобразовательной программы:</w:t>
      </w:r>
      <w:r w:rsidRPr="006D1C40">
        <w:rPr>
          <w:color w:val="000000"/>
          <w:sz w:val="28"/>
          <w:szCs w:val="28"/>
        </w:rPr>
        <w:t>дисциплина</w:t>
      </w:r>
      <w:r>
        <w:rPr>
          <w:bCs/>
          <w:sz w:val="28"/>
          <w:szCs w:val="28"/>
        </w:rPr>
        <w:t>ОП.10« Безопасность</w:t>
      </w:r>
      <w:r w:rsidRPr="009C3812">
        <w:rPr>
          <w:bCs/>
          <w:sz w:val="28"/>
          <w:szCs w:val="28"/>
        </w:rPr>
        <w:t xml:space="preserve"> жизнедеятельности</w:t>
      </w:r>
      <w:r>
        <w:rPr>
          <w:bCs/>
          <w:sz w:val="28"/>
          <w:szCs w:val="28"/>
        </w:rPr>
        <w:t>»</w:t>
      </w:r>
      <w:r w:rsidRPr="00843122">
        <w:rPr>
          <w:color w:val="000000"/>
          <w:sz w:val="28"/>
          <w:szCs w:val="28"/>
        </w:rPr>
        <w:t>включена в состав общепрофессиональ</w:t>
      </w:r>
      <w:r>
        <w:rPr>
          <w:color w:val="000000"/>
          <w:sz w:val="28"/>
          <w:szCs w:val="28"/>
        </w:rPr>
        <w:t>-</w:t>
      </w:r>
      <w:r w:rsidRPr="00843122">
        <w:rPr>
          <w:color w:val="000000"/>
          <w:sz w:val="28"/>
          <w:szCs w:val="28"/>
        </w:rPr>
        <w:t>ных дисциплин профессионального цикла</w:t>
      </w:r>
      <w:r>
        <w:rPr>
          <w:color w:val="000000"/>
          <w:sz w:val="28"/>
          <w:szCs w:val="28"/>
        </w:rPr>
        <w:t>.</w:t>
      </w:r>
    </w:p>
    <w:p w:rsidR="005C0C3A" w:rsidRDefault="005C0C3A" w:rsidP="006D1C40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43122">
        <w:rPr>
          <w:b/>
          <w:color w:val="000000"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5C0C3A" w:rsidRPr="009C6C93" w:rsidRDefault="005C0C3A" w:rsidP="006D1C40">
      <w:pPr>
        <w:pStyle w:val="NormalWeb"/>
        <w:spacing w:before="0" w:beforeAutospacing="0" w:after="0" w:afterAutospacing="0"/>
        <w:rPr>
          <w:rFonts w:ascii="Cambria" w:hAnsi="Cambria"/>
          <w:color w:val="000000"/>
          <w:sz w:val="28"/>
          <w:szCs w:val="28"/>
        </w:rPr>
      </w:pPr>
      <w:r w:rsidRPr="009C6C93">
        <w:rPr>
          <w:rFonts w:ascii="Cambria" w:hAnsi="Cambria"/>
          <w:color w:val="000000"/>
          <w:sz w:val="28"/>
          <w:szCs w:val="28"/>
        </w:rPr>
        <w:t xml:space="preserve">В результате освоения дисциплины студент должен </w:t>
      </w:r>
      <w:r w:rsidRPr="009C6C93">
        <w:rPr>
          <w:rFonts w:ascii="Cambria" w:hAnsi="Cambria"/>
          <w:b/>
          <w:color w:val="000000"/>
          <w:sz w:val="28"/>
          <w:szCs w:val="28"/>
        </w:rPr>
        <w:t>уметь</w:t>
      </w:r>
      <w:r w:rsidRPr="009C6C93">
        <w:rPr>
          <w:rFonts w:ascii="Cambria" w:hAnsi="Cambria"/>
          <w:color w:val="000000"/>
          <w:sz w:val="28"/>
          <w:szCs w:val="28"/>
        </w:rPr>
        <w:t>:</w:t>
      </w:r>
    </w:p>
    <w:p w:rsidR="005C0C3A" w:rsidRPr="00701ADA" w:rsidRDefault="005C0C3A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-организовывать и проводить мероприятия по защите работающих и населения от негативных воздействий чрезвычайных ситуаций;</w:t>
      </w:r>
    </w:p>
    <w:p w:rsidR="005C0C3A" w:rsidRPr="00701ADA" w:rsidRDefault="005C0C3A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-предпринимать профилактические меры для снижения уровня опасностей различного вида и устранения их последствий в профессиональной деятельности и быту;</w:t>
      </w:r>
    </w:p>
    <w:p w:rsidR="005C0C3A" w:rsidRPr="00701ADA" w:rsidRDefault="005C0C3A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-использовать средства индивидуальной и коллективной защиты от оружия массового поражения;</w:t>
      </w:r>
    </w:p>
    <w:p w:rsidR="005C0C3A" w:rsidRPr="00701ADA" w:rsidRDefault="005C0C3A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-применять первичные средства пожаротушения;</w:t>
      </w:r>
    </w:p>
    <w:p w:rsidR="005C0C3A" w:rsidRPr="00701ADA" w:rsidRDefault="005C0C3A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-ориентироваться в перечне военно-учетных специальностей и самостоятельно определять среди них родственные полученной профессии;</w:t>
      </w:r>
    </w:p>
    <w:p w:rsidR="005C0C3A" w:rsidRPr="00701ADA" w:rsidRDefault="005C0C3A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5C0C3A" w:rsidRPr="00701ADA" w:rsidRDefault="005C0C3A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5C0C3A" w:rsidRPr="00080800" w:rsidRDefault="005C0C3A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-оказывать первую помощь пострадавшим;</w:t>
      </w:r>
    </w:p>
    <w:p w:rsidR="005C0C3A" w:rsidRDefault="005C0C3A" w:rsidP="00F86180">
      <w:pPr>
        <w:spacing w:after="0" w:line="240" w:lineRule="auto"/>
        <w:rPr>
          <w:rFonts w:ascii="Cambria" w:hAnsi="Cambria"/>
          <w:color w:val="000000"/>
          <w:sz w:val="28"/>
          <w:szCs w:val="28"/>
        </w:rPr>
      </w:pPr>
      <w:r w:rsidRPr="00F86180">
        <w:rPr>
          <w:rFonts w:ascii="Cambria" w:hAnsi="Cambria"/>
          <w:color w:val="000000"/>
          <w:sz w:val="28"/>
          <w:szCs w:val="28"/>
        </w:rPr>
        <w:t xml:space="preserve">В результате освоения дисциплины студент должен </w:t>
      </w:r>
      <w:r w:rsidRPr="00F86180">
        <w:rPr>
          <w:rFonts w:ascii="Cambria" w:hAnsi="Cambria"/>
          <w:b/>
          <w:color w:val="000000"/>
          <w:sz w:val="28"/>
          <w:szCs w:val="28"/>
        </w:rPr>
        <w:t>знать</w:t>
      </w:r>
      <w:r w:rsidRPr="00F86180">
        <w:rPr>
          <w:rFonts w:ascii="Cambria" w:hAnsi="Cambria"/>
          <w:color w:val="000000"/>
          <w:sz w:val="28"/>
          <w:szCs w:val="28"/>
        </w:rPr>
        <w:t>:</w:t>
      </w:r>
    </w:p>
    <w:p w:rsidR="005C0C3A" w:rsidRPr="00080800" w:rsidRDefault="005C0C3A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числе, в условиях противодействия терроризму как серьезной угрозе национальной безопасности России;</w:t>
      </w:r>
    </w:p>
    <w:p w:rsidR="005C0C3A" w:rsidRPr="00080800" w:rsidRDefault="005C0C3A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5C0C3A" w:rsidRPr="00080800" w:rsidRDefault="005C0C3A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-основы военной службы и обороны государства;</w:t>
      </w:r>
    </w:p>
    <w:p w:rsidR="005C0C3A" w:rsidRPr="00080800" w:rsidRDefault="005C0C3A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-задачи и основные мероприятия гражданской обороны;</w:t>
      </w:r>
    </w:p>
    <w:p w:rsidR="005C0C3A" w:rsidRPr="00080800" w:rsidRDefault="005C0C3A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-способы защиты населения от оружия массового поражения;</w:t>
      </w:r>
    </w:p>
    <w:p w:rsidR="005C0C3A" w:rsidRPr="00080800" w:rsidRDefault="005C0C3A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-меры пожарной безопасности и правила безопасного поведения при пожарах;</w:t>
      </w:r>
    </w:p>
    <w:p w:rsidR="005C0C3A" w:rsidRPr="00080800" w:rsidRDefault="005C0C3A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-организацию и порядок призыва граждан на военную службу и поступления на нее в добровольном порядке;</w:t>
      </w:r>
    </w:p>
    <w:p w:rsidR="005C0C3A" w:rsidRPr="00080800" w:rsidRDefault="005C0C3A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</w:t>
      </w:r>
    </w:p>
    <w:p w:rsidR="005C0C3A" w:rsidRPr="00080800" w:rsidRDefault="005C0C3A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-область применения получаемых профессиональных знаний при исполнении обязанностей военной службы;</w:t>
      </w:r>
    </w:p>
    <w:p w:rsidR="005C0C3A" w:rsidRPr="00080800" w:rsidRDefault="005C0C3A" w:rsidP="0008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sz w:val="28"/>
          <w:szCs w:val="28"/>
        </w:rPr>
      </w:pPr>
      <w:r w:rsidRPr="00080800">
        <w:rPr>
          <w:rFonts w:ascii="Cambria" w:hAnsi="Cambria"/>
          <w:sz w:val="28"/>
          <w:szCs w:val="28"/>
        </w:rPr>
        <w:t>-порядок и правила оказания первой помощи пострадавшим</w:t>
      </w:r>
    </w:p>
    <w:p w:rsidR="005C0C3A" w:rsidRPr="0018593F" w:rsidRDefault="005C0C3A" w:rsidP="00080800">
      <w:pPr>
        <w:spacing w:after="0" w:line="240" w:lineRule="auto"/>
        <w:jc w:val="both"/>
        <w:rPr>
          <w:rFonts w:ascii="Cambria" w:hAnsi="Cambria"/>
          <w:b/>
          <w:color w:val="000000"/>
          <w:sz w:val="28"/>
          <w:szCs w:val="28"/>
        </w:rPr>
      </w:pPr>
      <w:r w:rsidRPr="0018593F">
        <w:rPr>
          <w:rFonts w:ascii="Cambria" w:hAnsi="Cambria"/>
          <w:b/>
          <w:color w:val="000000"/>
          <w:sz w:val="28"/>
          <w:szCs w:val="28"/>
        </w:rPr>
        <w:t>1.4. Рекомендуемое количество часов на освоение программы дисциплины:</w:t>
      </w:r>
    </w:p>
    <w:p w:rsidR="005C0C3A" w:rsidRPr="0018593F" w:rsidRDefault="005C0C3A" w:rsidP="0018593F">
      <w:pPr>
        <w:pStyle w:val="NormalWeb"/>
        <w:spacing w:before="0" w:beforeAutospacing="0" w:after="0" w:afterAutospacing="0"/>
        <w:rPr>
          <w:rFonts w:ascii="Cambria" w:hAnsi="Cambria"/>
          <w:color w:val="000000"/>
          <w:sz w:val="28"/>
          <w:szCs w:val="28"/>
        </w:rPr>
      </w:pPr>
      <w:r w:rsidRPr="0018593F">
        <w:rPr>
          <w:rFonts w:ascii="Cambria" w:hAnsi="Cambria"/>
          <w:color w:val="000000"/>
          <w:sz w:val="28"/>
          <w:szCs w:val="28"/>
        </w:rPr>
        <w:t>максимальной учебной нагрузки об</w:t>
      </w:r>
      <w:r>
        <w:rPr>
          <w:rFonts w:ascii="Cambria" w:hAnsi="Cambria"/>
          <w:color w:val="000000"/>
          <w:sz w:val="28"/>
          <w:szCs w:val="28"/>
        </w:rPr>
        <w:t>учающегося 72</w:t>
      </w:r>
      <w:r w:rsidRPr="0018593F">
        <w:rPr>
          <w:rFonts w:ascii="Cambria" w:hAnsi="Cambria"/>
          <w:color w:val="000000"/>
          <w:sz w:val="28"/>
          <w:szCs w:val="28"/>
        </w:rPr>
        <w:t xml:space="preserve"> часов, в том числе:</w:t>
      </w:r>
    </w:p>
    <w:p w:rsidR="005C0C3A" w:rsidRPr="0018593F" w:rsidRDefault="005C0C3A" w:rsidP="0018593F">
      <w:pPr>
        <w:pStyle w:val="NormalWeb"/>
        <w:spacing w:before="0" w:beforeAutospacing="0" w:after="0" w:afterAutospacing="0"/>
        <w:rPr>
          <w:rFonts w:ascii="Cambria" w:hAnsi="Cambria"/>
          <w:color w:val="000000"/>
          <w:sz w:val="28"/>
          <w:szCs w:val="28"/>
        </w:rPr>
      </w:pPr>
      <w:r w:rsidRPr="0018593F">
        <w:rPr>
          <w:rFonts w:ascii="Cambria" w:hAnsi="Cambria"/>
          <w:color w:val="000000"/>
          <w:sz w:val="28"/>
          <w:szCs w:val="28"/>
        </w:rPr>
        <w:t xml:space="preserve">обязательной аудиторной </w:t>
      </w:r>
      <w:r>
        <w:rPr>
          <w:rFonts w:ascii="Cambria" w:hAnsi="Cambria"/>
          <w:color w:val="000000"/>
          <w:sz w:val="28"/>
          <w:szCs w:val="28"/>
        </w:rPr>
        <w:t>учебной нагрузки обучающегося 68 часа</w:t>
      </w:r>
      <w:r w:rsidRPr="0018593F">
        <w:rPr>
          <w:rFonts w:ascii="Cambria" w:hAnsi="Cambria"/>
          <w:color w:val="000000"/>
          <w:sz w:val="28"/>
          <w:szCs w:val="28"/>
        </w:rPr>
        <w:t>;</w:t>
      </w:r>
    </w:p>
    <w:p w:rsidR="005C0C3A" w:rsidRDefault="005C0C3A" w:rsidP="0018593F">
      <w:pPr>
        <w:pStyle w:val="NormalWeb"/>
        <w:spacing w:before="0" w:beforeAutospacing="0" w:after="0" w:afterAutospacing="0"/>
        <w:rPr>
          <w:rFonts w:ascii="Cambria" w:hAnsi="Cambria"/>
          <w:color w:val="000000"/>
          <w:sz w:val="28"/>
          <w:szCs w:val="28"/>
        </w:rPr>
      </w:pPr>
      <w:r w:rsidRPr="0018593F">
        <w:rPr>
          <w:rFonts w:ascii="Cambria" w:hAnsi="Cambria"/>
          <w:color w:val="000000"/>
          <w:sz w:val="28"/>
          <w:szCs w:val="28"/>
        </w:rPr>
        <w:t>самост</w:t>
      </w:r>
      <w:r>
        <w:rPr>
          <w:rFonts w:ascii="Cambria" w:hAnsi="Cambria"/>
          <w:color w:val="000000"/>
          <w:sz w:val="28"/>
          <w:szCs w:val="28"/>
        </w:rPr>
        <w:t>оятельной работы обучающегося 4</w:t>
      </w:r>
      <w:bookmarkStart w:id="0" w:name="_GoBack"/>
      <w:bookmarkEnd w:id="0"/>
      <w:r>
        <w:rPr>
          <w:rFonts w:ascii="Cambria" w:hAnsi="Cambria"/>
          <w:color w:val="000000"/>
          <w:sz w:val="28"/>
          <w:szCs w:val="28"/>
        </w:rPr>
        <w:t xml:space="preserve"> часов</w:t>
      </w:r>
      <w:r w:rsidRPr="0018593F">
        <w:rPr>
          <w:rFonts w:ascii="Cambria" w:hAnsi="Cambria"/>
          <w:color w:val="000000"/>
          <w:sz w:val="28"/>
          <w:szCs w:val="28"/>
        </w:rPr>
        <w:t>.</w:t>
      </w:r>
    </w:p>
    <w:p w:rsidR="005C0C3A" w:rsidRPr="0045607F" w:rsidRDefault="005C0C3A" w:rsidP="0018593F">
      <w:pPr>
        <w:pStyle w:val="NormalWeb"/>
        <w:spacing w:before="0" w:beforeAutospacing="0" w:after="0" w:afterAutospacing="0"/>
        <w:rPr>
          <w:rFonts w:ascii="Cambria" w:hAnsi="Cambria"/>
          <w:b/>
          <w:color w:val="000000"/>
          <w:sz w:val="28"/>
          <w:szCs w:val="28"/>
        </w:rPr>
      </w:pPr>
      <w:r w:rsidRPr="0045607F">
        <w:rPr>
          <w:rFonts w:ascii="Cambria" w:hAnsi="Cambria"/>
          <w:b/>
          <w:color w:val="000000"/>
          <w:sz w:val="28"/>
          <w:szCs w:val="28"/>
        </w:rPr>
        <w:t>5. Содержание учебной дисциплины</w:t>
      </w:r>
      <w:r>
        <w:rPr>
          <w:rFonts w:ascii="Cambria" w:hAnsi="Cambria"/>
          <w:b/>
          <w:color w:val="000000"/>
          <w:sz w:val="28"/>
          <w:szCs w:val="28"/>
        </w:rPr>
        <w:t>.</w:t>
      </w:r>
    </w:p>
    <w:p w:rsidR="005C0C3A" w:rsidRPr="009B02BE" w:rsidRDefault="005C0C3A" w:rsidP="0018593F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  <w:r w:rsidRPr="009B02BE">
        <w:rPr>
          <w:rFonts w:ascii="Cambria" w:hAnsi="Cambria"/>
          <w:b/>
          <w:sz w:val="28"/>
          <w:szCs w:val="28"/>
        </w:rPr>
        <w:t>Раздел 1.</w:t>
      </w:r>
      <w:r w:rsidRPr="00080800">
        <w:rPr>
          <w:bCs/>
          <w:sz w:val="28"/>
          <w:szCs w:val="28"/>
        </w:rPr>
        <w:t>Безопасность личности, общества и государства в условиях ЧС</w:t>
      </w:r>
      <w:r>
        <w:rPr>
          <w:bCs/>
          <w:sz w:val="28"/>
          <w:szCs w:val="28"/>
        </w:rPr>
        <w:t>.</w:t>
      </w:r>
    </w:p>
    <w:p w:rsidR="005C0C3A" w:rsidRPr="00080800" w:rsidRDefault="005C0C3A" w:rsidP="00080800">
      <w:pPr>
        <w:spacing w:after="0" w:line="240" w:lineRule="auto"/>
        <w:rPr>
          <w:rFonts w:ascii="Cambria" w:hAnsi="Cambria"/>
        </w:rPr>
      </w:pPr>
      <w:r w:rsidRPr="009B02BE">
        <w:rPr>
          <w:rFonts w:ascii="Cambria" w:hAnsi="Cambria"/>
          <w:color w:val="000000"/>
          <w:sz w:val="28"/>
          <w:szCs w:val="28"/>
        </w:rPr>
        <w:t>Тема 1.1</w:t>
      </w:r>
      <w:r>
        <w:rPr>
          <w:rFonts w:ascii="Cambria" w:hAnsi="Cambria"/>
          <w:color w:val="000000"/>
          <w:sz w:val="28"/>
          <w:szCs w:val="28"/>
        </w:rPr>
        <w:t>.</w:t>
      </w:r>
      <w:r w:rsidRPr="00080800">
        <w:rPr>
          <w:rFonts w:ascii="Cambria" w:hAnsi="Cambria"/>
          <w:sz w:val="28"/>
          <w:szCs w:val="28"/>
        </w:rPr>
        <w:t>Чрезвычайные ситуации мирного и военного времени, природ</w:t>
      </w:r>
      <w:r>
        <w:rPr>
          <w:rFonts w:ascii="Cambria" w:hAnsi="Cambria"/>
          <w:sz w:val="28"/>
          <w:szCs w:val="28"/>
        </w:rPr>
        <w:t>-</w:t>
      </w:r>
      <w:r w:rsidRPr="00080800">
        <w:rPr>
          <w:rFonts w:ascii="Cambria" w:hAnsi="Cambria"/>
          <w:sz w:val="28"/>
          <w:szCs w:val="28"/>
        </w:rPr>
        <w:t>ного,  техногенного и социального  характера.</w:t>
      </w:r>
    </w:p>
    <w:p w:rsidR="005C0C3A" w:rsidRPr="009B02BE" w:rsidRDefault="005C0C3A" w:rsidP="00080800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/>
          <w:color w:val="000000"/>
          <w:sz w:val="28"/>
          <w:szCs w:val="28"/>
        </w:rPr>
      </w:pPr>
      <w:r w:rsidRPr="009B02BE">
        <w:rPr>
          <w:rFonts w:ascii="Cambria" w:hAnsi="Cambria"/>
          <w:color w:val="000000"/>
          <w:sz w:val="28"/>
          <w:szCs w:val="28"/>
        </w:rPr>
        <w:t>Тема 1.2.</w:t>
      </w:r>
      <w:r w:rsidRPr="00080800">
        <w:rPr>
          <w:rFonts w:ascii="Cambria" w:hAnsi="Cambria"/>
          <w:sz w:val="28"/>
          <w:szCs w:val="28"/>
        </w:rPr>
        <w:t>Обеспечение устойчивости функционирования объектов экономики</w:t>
      </w:r>
      <w:r>
        <w:rPr>
          <w:rFonts w:ascii="Cambria" w:hAnsi="Cambria"/>
          <w:sz w:val="28"/>
          <w:szCs w:val="28"/>
        </w:rPr>
        <w:t>.</w:t>
      </w:r>
    </w:p>
    <w:p w:rsidR="005C0C3A" w:rsidRPr="00080800" w:rsidRDefault="005C0C3A" w:rsidP="00080800">
      <w:pPr>
        <w:spacing w:after="0" w:line="240" w:lineRule="auto"/>
      </w:pPr>
      <w:r w:rsidRPr="009B02BE">
        <w:rPr>
          <w:rFonts w:ascii="Cambria" w:hAnsi="Cambria"/>
          <w:color w:val="000000"/>
          <w:sz w:val="28"/>
          <w:szCs w:val="28"/>
        </w:rPr>
        <w:t>Тема1.3.</w:t>
      </w:r>
      <w:r w:rsidRPr="00080800">
        <w:rPr>
          <w:rFonts w:ascii="Cambria" w:hAnsi="Cambria"/>
          <w:sz w:val="28"/>
          <w:szCs w:val="28"/>
        </w:rPr>
        <w:t>Оказание первой медицинской помощи</w:t>
      </w:r>
      <w:r>
        <w:t>.</w:t>
      </w:r>
    </w:p>
    <w:p w:rsidR="005C0C3A" w:rsidRDefault="005C0C3A" w:rsidP="006F7A29">
      <w:pPr>
        <w:widowControl w:val="0"/>
        <w:autoSpaceDE w:val="0"/>
        <w:autoSpaceDN w:val="0"/>
        <w:adjustRightInd w:val="0"/>
        <w:spacing w:after="0" w:line="216" w:lineRule="auto"/>
        <w:rPr>
          <w:rFonts w:ascii="Cambria" w:hAnsi="Cambria"/>
          <w:color w:val="000000"/>
          <w:sz w:val="28"/>
          <w:szCs w:val="28"/>
        </w:rPr>
      </w:pPr>
      <w:r w:rsidRPr="009B02BE">
        <w:rPr>
          <w:rFonts w:ascii="Cambria" w:hAnsi="Cambria"/>
          <w:b/>
          <w:color w:val="000000"/>
          <w:sz w:val="28"/>
          <w:szCs w:val="28"/>
        </w:rPr>
        <w:t>Раздел 2.</w:t>
      </w:r>
      <w:r w:rsidRPr="00080800">
        <w:rPr>
          <w:rFonts w:ascii="Cambria" w:hAnsi="Cambria"/>
          <w:bCs/>
          <w:sz w:val="28"/>
          <w:szCs w:val="28"/>
        </w:rPr>
        <w:t>Обеспечение военной безопасности государства. Основы военной службы.</w:t>
      </w:r>
    </w:p>
    <w:p w:rsidR="005C0C3A" w:rsidRPr="006F7A29" w:rsidRDefault="005C0C3A" w:rsidP="006F7A29">
      <w:pPr>
        <w:widowControl w:val="0"/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2.1. </w:t>
      </w:r>
      <w:r w:rsidRPr="00080800">
        <w:rPr>
          <w:rFonts w:ascii="Cambria" w:hAnsi="Cambria"/>
          <w:sz w:val="28"/>
          <w:szCs w:val="28"/>
        </w:rPr>
        <w:t>Гражданская оборона – составная часть обороноспособности страны.</w:t>
      </w:r>
    </w:p>
    <w:p w:rsidR="005C0C3A" w:rsidRPr="00A10A8E" w:rsidRDefault="005C0C3A" w:rsidP="00A10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6F7A29">
        <w:rPr>
          <w:rFonts w:ascii="Times New Roman" w:hAnsi="Times New Roman"/>
          <w:color w:val="000000"/>
          <w:sz w:val="28"/>
          <w:szCs w:val="28"/>
        </w:rPr>
        <w:t>Тема 2.2.</w:t>
      </w:r>
      <w:r w:rsidRPr="00A10A8E">
        <w:rPr>
          <w:rFonts w:ascii="Cambria" w:hAnsi="Cambria"/>
          <w:sz w:val="28"/>
          <w:szCs w:val="28"/>
        </w:rPr>
        <w:t>Основы обороны государства. Вооруженные силы РФ.</w:t>
      </w:r>
    </w:p>
    <w:p w:rsidR="005C0C3A" w:rsidRPr="00A10A8E" w:rsidRDefault="005C0C3A" w:rsidP="00A10A8E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/>
          <w:color w:val="000000"/>
          <w:sz w:val="28"/>
          <w:szCs w:val="28"/>
        </w:rPr>
      </w:pPr>
      <w:r w:rsidRPr="003E1289">
        <w:rPr>
          <w:rFonts w:ascii="Times New Roman" w:hAnsi="Times New Roman"/>
          <w:color w:val="000000"/>
          <w:sz w:val="28"/>
          <w:szCs w:val="28"/>
        </w:rPr>
        <w:t>Тема 2.3.</w:t>
      </w:r>
      <w:r w:rsidRPr="00A10A8E">
        <w:rPr>
          <w:rFonts w:ascii="Cambria" w:hAnsi="Cambria"/>
          <w:sz w:val="28"/>
          <w:szCs w:val="28"/>
        </w:rPr>
        <w:t>Военная служба - особый вид федеральной государственной службы.</w:t>
      </w:r>
    </w:p>
    <w:p w:rsidR="005C0C3A" w:rsidRPr="00A10A8E" w:rsidRDefault="005C0C3A" w:rsidP="00A10A8E">
      <w:pPr>
        <w:widowControl w:val="0"/>
        <w:autoSpaceDE w:val="0"/>
        <w:autoSpaceDN w:val="0"/>
        <w:adjustRightInd w:val="0"/>
        <w:spacing w:after="0" w:line="192" w:lineRule="auto"/>
        <w:rPr>
          <w:rFonts w:ascii="Cambria" w:hAnsi="Cambria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2.4. </w:t>
      </w:r>
      <w:r w:rsidRPr="00A10A8E">
        <w:rPr>
          <w:rFonts w:ascii="Cambria" w:hAnsi="Cambria"/>
          <w:sz w:val="28"/>
          <w:szCs w:val="28"/>
        </w:rPr>
        <w:t>Боевые традиции ВС РФ, символы воинской чести.</w:t>
      </w:r>
    </w:p>
    <w:sectPr w:rsidR="005C0C3A" w:rsidRPr="00A10A8E" w:rsidSect="0033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082C"/>
    <w:rsid w:val="00080800"/>
    <w:rsid w:val="000A6384"/>
    <w:rsid w:val="000F684D"/>
    <w:rsid w:val="0018593F"/>
    <w:rsid w:val="0020082C"/>
    <w:rsid w:val="00331522"/>
    <w:rsid w:val="003E1289"/>
    <w:rsid w:val="0045607F"/>
    <w:rsid w:val="0047061B"/>
    <w:rsid w:val="005C0C3A"/>
    <w:rsid w:val="006D1C40"/>
    <w:rsid w:val="006F7A29"/>
    <w:rsid w:val="00701ADA"/>
    <w:rsid w:val="00843122"/>
    <w:rsid w:val="008A7611"/>
    <w:rsid w:val="00970271"/>
    <w:rsid w:val="009B02BE"/>
    <w:rsid w:val="009C3812"/>
    <w:rsid w:val="009C6C93"/>
    <w:rsid w:val="00A10A8E"/>
    <w:rsid w:val="00A376F2"/>
    <w:rsid w:val="00A4288D"/>
    <w:rsid w:val="00AB53C0"/>
    <w:rsid w:val="00DF3D64"/>
    <w:rsid w:val="00E96145"/>
    <w:rsid w:val="00F833D4"/>
    <w:rsid w:val="00F86180"/>
    <w:rsid w:val="00FB6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52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08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Прижатый влево"/>
    <w:basedOn w:val="Normal"/>
    <w:next w:val="Normal"/>
    <w:uiPriority w:val="99"/>
    <w:rsid w:val="00080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8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2</Pages>
  <Words>544</Words>
  <Characters>3101</Characters>
  <Application>Microsoft Office Outlook</Application>
  <DocSecurity>0</DocSecurity>
  <Lines>0</Lines>
  <Paragraphs>0</Paragraphs>
  <ScaleCrop>false</ScaleCrop>
  <Company>SiBeRiA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COMP2</cp:lastModifiedBy>
  <cp:revision>8</cp:revision>
  <dcterms:created xsi:type="dcterms:W3CDTF">2019-09-14T11:28:00Z</dcterms:created>
  <dcterms:modified xsi:type="dcterms:W3CDTF">2019-10-02T12:34:00Z</dcterms:modified>
</cp:coreProperties>
</file>