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1AB" w:rsidRDefault="000E51AB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0E51AB" w:rsidRDefault="000E51AB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0E51AB" w:rsidRPr="005A103B" w:rsidRDefault="000E51AB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103B">
        <w:rPr>
          <w:rFonts w:ascii="Times New Roman" w:hAnsi="Times New Roman"/>
          <w:sz w:val="28"/>
          <w:szCs w:val="28"/>
        </w:rPr>
        <w:t>ПМ.01 Организация простых работ по техническому обслуживанию и ремонту электрического и электромеханического оборудования.</w:t>
      </w:r>
    </w:p>
    <w:p w:rsidR="000E51AB" w:rsidRDefault="000E51AB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51AB" w:rsidRPr="00903994" w:rsidRDefault="000E51AB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  <w:bookmarkStart w:id="0" w:name="_GoBack"/>
      <w:bookmarkEnd w:id="0"/>
    </w:p>
    <w:p w:rsidR="000E51AB" w:rsidRPr="003C3BAB" w:rsidRDefault="000E51AB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/>
          <w:sz w:val="28"/>
          <w:szCs w:val="28"/>
        </w:rPr>
        <w:t xml:space="preserve"> образовательнойпрограммы в соответствии с ФГОС СПО по специальности </w:t>
      </w:r>
      <w:r w:rsidRPr="000F1FE9">
        <w:rPr>
          <w:rFonts w:ascii="Times New Roman" w:hAnsi="Times New Roman"/>
          <w:sz w:val="28"/>
          <w:szCs w:val="28"/>
        </w:rPr>
        <w:t>13.02.11 Техническое эксплуатация и обслуживание электрического и электромеханического оборудования (по отраслям)</w:t>
      </w:r>
      <w:r w:rsidRPr="003C3BAB">
        <w:rPr>
          <w:rFonts w:ascii="Times New Roman" w:hAnsi="Times New Roman"/>
          <w:sz w:val="28"/>
          <w:szCs w:val="28"/>
        </w:rPr>
        <w:t>.</w:t>
      </w:r>
    </w:p>
    <w:p w:rsidR="000E51AB" w:rsidRPr="00903994" w:rsidRDefault="000E51AB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0E51AB" w:rsidRPr="00903994" w:rsidRDefault="000E51AB" w:rsidP="004A53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0F1FE9">
        <w:rPr>
          <w:rFonts w:ascii="Times New Roman" w:hAnsi="Times New Roman"/>
          <w:sz w:val="28"/>
          <w:szCs w:val="28"/>
        </w:rPr>
        <w:t>ПМ.01 Организация простых работ по техническому обслуживанию и ремонту электрического и электромеханического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0E51AB" w:rsidRPr="00903994" w:rsidRDefault="000E51AB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3Цели и задачи учебной дисциплины – требования к результатам освоенияучебной дисциплины:</w:t>
      </w:r>
    </w:p>
    <w:p w:rsidR="000E51AB" w:rsidRPr="00903994" w:rsidRDefault="000E51AB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определять электроэнергетические параметры электрических машин и аппаратов, электротехнических устройств и систем;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организовывать и выполнять наладку, регулировку и проверку электрического и электромеханического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проводить анализ неисправностей электрооборудования;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эффективно использовать материалы и оборудование;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заполнять маршрутно-технологическую документацию на эксплуатацию и обслуживание отраслевого электрического и электромеханического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оценивать эффективность работы электрического и электромеханического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осуществлять технический контроль при эксплуатации электрического и электромеханического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осуществлять метрологическую поверку изделий;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производить диагностику оборудования и определение его ресурсов;</w:t>
      </w:r>
    </w:p>
    <w:p w:rsidR="000E51AB" w:rsidRPr="00F47C1D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 xml:space="preserve">прогнозировать отказы и обнаруживать дефекты электрического и электромеханического оборудования. </w:t>
      </w:r>
    </w:p>
    <w:p w:rsidR="000E51AB" w:rsidRDefault="000E51AB" w:rsidP="00F47C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технические параметры, характеристики и особенности различных видов электрических машин;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классификацию основного электрического и электромеханического оборудования отросли;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классификацию и назначением электроприводов, физические процессы в электроприводах;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выбор электродвигателей и схем управления;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устройство систем электроснабжения, выбор элементов схемы электроснабжения и защиты;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 xml:space="preserve">условия эксплуатации электрооборудования; 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действующую нормативно-техническую документацию по специальности;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порядок проведение стандартных и сертифицированных испытаний;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правила сдачи оборудования в ремонт и приема после ремонта;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пути и средства повышения долговечности оборудования;</w:t>
      </w:r>
    </w:p>
    <w:p w:rsidR="000E51AB" w:rsidRPr="00F47C1D" w:rsidRDefault="000E51AB" w:rsidP="00F47C1D">
      <w:pPr>
        <w:numPr>
          <w:ilvl w:val="0"/>
          <w:numId w:val="5"/>
        </w:numPr>
        <w:spacing w:after="0" w:line="240" w:lineRule="auto"/>
        <w:ind w:left="175" w:hanging="283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технологию ремонта внутренних сетей, кабельных линий, электрооборудования трансформаторных подстанций, электрических машин, пускорегулирующей аппаратуры.</w:t>
      </w:r>
    </w:p>
    <w:p w:rsidR="000E51AB" w:rsidRPr="00903994" w:rsidRDefault="000E51AB" w:rsidP="00F47C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0E51AB" w:rsidRPr="00F47C1D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>Всего часов: 15</w:t>
      </w:r>
      <w:r>
        <w:rPr>
          <w:rFonts w:ascii="Times New Roman" w:hAnsi="Times New Roman"/>
          <w:sz w:val="28"/>
          <w:szCs w:val="28"/>
        </w:rPr>
        <w:t>46</w:t>
      </w:r>
    </w:p>
    <w:p w:rsidR="000E51AB" w:rsidRPr="00F47C1D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 на освоение МДК: 926</w:t>
      </w:r>
      <w:r w:rsidRPr="00F47C1D">
        <w:rPr>
          <w:rFonts w:ascii="Times New Roman" w:hAnsi="Times New Roman"/>
          <w:sz w:val="28"/>
          <w:szCs w:val="28"/>
        </w:rPr>
        <w:t xml:space="preserve"> часа</w:t>
      </w:r>
    </w:p>
    <w:p w:rsidR="000E51AB" w:rsidRPr="00F47C1D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 xml:space="preserve">В том </w:t>
      </w:r>
      <w:r>
        <w:rPr>
          <w:rFonts w:ascii="Times New Roman" w:hAnsi="Times New Roman"/>
          <w:sz w:val="28"/>
          <w:szCs w:val="28"/>
        </w:rPr>
        <w:t>числе, самостоятельная работа: 16</w:t>
      </w:r>
      <w:r w:rsidRPr="00F47C1D">
        <w:rPr>
          <w:rFonts w:ascii="Times New Roman" w:hAnsi="Times New Roman"/>
          <w:sz w:val="28"/>
          <w:szCs w:val="28"/>
        </w:rPr>
        <w:t xml:space="preserve"> часов</w:t>
      </w:r>
    </w:p>
    <w:p w:rsidR="000E51AB" w:rsidRPr="00F47C1D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 xml:space="preserve">на практики, в том числе учебную: 216 часов </w:t>
      </w:r>
    </w:p>
    <w:p w:rsidR="000E51AB" w:rsidRDefault="000E51AB" w:rsidP="00F47C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1D">
        <w:rPr>
          <w:rFonts w:ascii="Times New Roman" w:hAnsi="Times New Roman"/>
          <w:sz w:val="28"/>
          <w:szCs w:val="28"/>
        </w:rPr>
        <w:t xml:space="preserve">и производственную: 324часа </w:t>
      </w:r>
    </w:p>
    <w:p w:rsidR="000E51AB" w:rsidRPr="00903994" w:rsidRDefault="000E51AB" w:rsidP="00F47C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0E51AB" w:rsidRDefault="000E51AB" w:rsidP="0006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7D3C">
        <w:rPr>
          <w:rFonts w:ascii="Times New Roman" w:hAnsi="Times New Roman"/>
          <w:sz w:val="28"/>
          <w:szCs w:val="28"/>
        </w:rPr>
        <w:t>Раздел 1</w:t>
      </w:r>
      <w:r w:rsidRPr="00063BA0">
        <w:rPr>
          <w:rFonts w:ascii="Times New Roman" w:hAnsi="Times New Roman"/>
          <w:sz w:val="28"/>
          <w:szCs w:val="28"/>
        </w:rPr>
        <w:t>Организация и выполнение наладки, регулировки, технического обслуживания и ремонта электрического и электромеханического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0E51AB" w:rsidRDefault="000E51AB" w:rsidP="0006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669A">
        <w:rPr>
          <w:rFonts w:ascii="Times New Roman" w:hAnsi="Times New Roman"/>
          <w:b/>
          <w:color w:val="000000"/>
          <w:sz w:val="24"/>
          <w:szCs w:val="24"/>
        </w:rPr>
        <w:t>МДК.01.01. Электрические машины и аппараты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1.1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Коллекторные машины постоянного тока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1.2 Обмотка якоря машины постоянного тока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1.3 Магнитное</w:t>
      </w:r>
      <w:r w:rsidRPr="00DC669A">
        <w:rPr>
          <w:rFonts w:ascii="Times New Roman" w:hAnsi="Times New Roman"/>
          <w:color w:val="000000"/>
          <w:sz w:val="24"/>
          <w:szCs w:val="24"/>
        </w:rPr>
        <w:t xml:space="preserve"> поле и коммутация машин постоянного тока.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1.4 Коммутации в машинах постоянного тока.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1.5 Генераторы постоянного тока смешанного и параллельного возбуждения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1.6 Коллекторные электродвигатели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1.7 Машины постоянного тока специального назначения.  Вентильные и шаговые двигатели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1.8 Принцип работы трансформатора. Рабочий процесс трансформатора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1.9 Группы соединения и параллельная работа трансформатора.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1.10 Трансформаторы для выпрямителей. Переходные процессы в трансформаторах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1.11 Трехфазные трансформаторы.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1.12 Трансформаторы специального назначения.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1.13 Асинхронные электрические машины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1.14 Синхронные электрические машины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1.15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Электрические аппараты</w:t>
      </w:r>
      <w:r w:rsidRPr="00DC669A">
        <w:rPr>
          <w:rFonts w:ascii="Times New Roman" w:hAnsi="Times New Roman"/>
          <w:color w:val="000000"/>
          <w:sz w:val="24"/>
          <w:szCs w:val="24"/>
        </w:rPr>
        <w:t>. Электрические контакты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1.16 Выключатели и переключатели. Пакетные выключатели переключатели. Предохранители.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1.17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Автоматические выключатели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1.18 Электронные реле. Пусковые реле, тепловое реле, Реле времени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1.19 Магнитные пускатели.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Контакторы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1.20 Эксплуатация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 электрических машин и аппаратов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1.21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Электрический привод. Электроприводы с двигателями постоянного тока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 xml:space="preserve">Тема 1.22 </w:t>
      </w:r>
      <w:r w:rsidRPr="00DC669A">
        <w:rPr>
          <w:rFonts w:ascii="Times New Roman" w:hAnsi="Times New Roman"/>
          <w:bCs/>
          <w:color w:val="000000"/>
          <w:sz w:val="24"/>
          <w:szCs w:val="24"/>
        </w:rPr>
        <w:t>Электроприводы с двигателями переменного тока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1.23 Электропривод с синхронным двигателем переменного тока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06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1.24 Энергетика электропривода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1.25 Системы электропривода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b/>
          <w:bCs/>
          <w:color w:val="000000"/>
          <w:sz w:val="24"/>
          <w:szCs w:val="24"/>
        </w:rPr>
        <w:t>МДК.01.0</w:t>
      </w:r>
      <w:r w:rsidRPr="005A103B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DC669A">
        <w:rPr>
          <w:rFonts w:ascii="Times New Roman" w:hAnsi="Times New Roman"/>
          <w:b/>
          <w:color w:val="000000"/>
          <w:sz w:val="24"/>
          <w:szCs w:val="24"/>
        </w:rPr>
        <w:t>Электроснабжение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1.1. </w:t>
      </w:r>
      <w:r w:rsidRPr="00DC669A">
        <w:rPr>
          <w:rFonts w:ascii="Times New Roman" w:hAnsi="Times New Roman"/>
          <w:color w:val="000000"/>
          <w:sz w:val="24"/>
          <w:szCs w:val="24"/>
        </w:rPr>
        <w:t>Системы электроснабжения объектов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1.2. </w:t>
      </w:r>
      <w:r w:rsidRPr="00DC669A">
        <w:rPr>
          <w:rFonts w:ascii="Times New Roman" w:hAnsi="Times New Roman"/>
          <w:color w:val="000000"/>
          <w:sz w:val="24"/>
          <w:szCs w:val="24"/>
        </w:rPr>
        <w:t>Внутреннее электроснабжения объектов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1.3. </w:t>
      </w:r>
      <w:r w:rsidRPr="00DC669A">
        <w:rPr>
          <w:rFonts w:ascii="Times New Roman" w:hAnsi="Times New Roman"/>
          <w:color w:val="000000"/>
          <w:sz w:val="24"/>
          <w:szCs w:val="24"/>
        </w:rPr>
        <w:t>Электрические нагрузки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1.4. </w:t>
      </w:r>
      <w:r w:rsidRPr="00DC669A">
        <w:rPr>
          <w:rFonts w:ascii="Times New Roman" w:hAnsi="Times New Roman"/>
          <w:color w:val="000000"/>
          <w:sz w:val="24"/>
          <w:szCs w:val="24"/>
        </w:rPr>
        <w:t>Компенсация реактивной мощности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1.5. </w:t>
      </w:r>
      <w:r w:rsidRPr="00DC669A">
        <w:rPr>
          <w:rFonts w:ascii="Times New Roman" w:hAnsi="Times New Roman"/>
          <w:color w:val="000000"/>
          <w:sz w:val="24"/>
          <w:szCs w:val="24"/>
        </w:rPr>
        <w:t>Качество электрической энергии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1.6. </w:t>
      </w:r>
      <w:r w:rsidRPr="00DC669A">
        <w:rPr>
          <w:rFonts w:ascii="Times New Roman" w:hAnsi="Times New Roman"/>
          <w:color w:val="000000"/>
          <w:sz w:val="24"/>
          <w:szCs w:val="24"/>
        </w:rPr>
        <w:t>Короткие замыкания в электроустановках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/>
          <w:color w:val="000000"/>
          <w:sz w:val="24"/>
          <w:szCs w:val="24"/>
        </w:rPr>
        <w:t>МДК.01.03 Основы технической эксплуатации и обслуживания электрического и электромеханического оборудования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kern w:val="24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kern w:val="24"/>
          <w:sz w:val="24"/>
          <w:szCs w:val="24"/>
        </w:rPr>
        <w:t>Тема 1.1. Общие вопросы эксплуатации и ремонта</w:t>
      </w:r>
      <w:r>
        <w:rPr>
          <w:rFonts w:ascii="Times New Roman" w:hAnsi="Times New Roman"/>
          <w:bCs/>
          <w:color w:val="000000"/>
          <w:kern w:val="24"/>
          <w:sz w:val="24"/>
          <w:szCs w:val="24"/>
        </w:rPr>
        <w:t>.</w:t>
      </w:r>
    </w:p>
    <w:p w:rsidR="000E51AB" w:rsidRDefault="000E51AB" w:rsidP="00FA5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1.2. </w:t>
      </w:r>
      <w:r w:rsidRPr="00DC669A">
        <w:rPr>
          <w:rFonts w:ascii="Times New Roman" w:hAnsi="Times New Roman"/>
          <w:color w:val="000000"/>
          <w:sz w:val="24"/>
          <w:szCs w:val="24"/>
        </w:rPr>
        <w:t> Электрические сети и их монтаж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Pr="00DC669A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kern w:val="24"/>
          <w:sz w:val="24"/>
          <w:szCs w:val="24"/>
        </w:rPr>
        <w:t xml:space="preserve">Тема </w:t>
      </w:r>
      <w:r w:rsidRPr="00DC669A">
        <w:rPr>
          <w:rFonts w:ascii="Times New Roman" w:hAnsi="Times New Roman"/>
          <w:color w:val="000000"/>
          <w:sz w:val="24"/>
          <w:szCs w:val="24"/>
        </w:rPr>
        <w:t>1.3. Монтаж электрических машин и трансформаторов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1.4. Эксплуатация электрических сетей, пускорегулирующей аппаратуры, аппаратуры управления, защиты и контроля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kern w:val="24"/>
          <w:sz w:val="24"/>
          <w:szCs w:val="24"/>
        </w:rPr>
      </w:pPr>
      <w:r w:rsidRPr="00DC669A">
        <w:rPr>
          <w:rFonts w:ascii="Times New Roman" w:hAnsi="Times New Roman"/>
          <w:color w:val="000000"/>
          <w:kern w:val="24"/>
          <w:sz w:val="24"/>
          <w:szCs w:val="24"/>
        </w:rPr>
        <w:t>Тема 1.5.  Организация ремонта электрооборудования</w:t>
      </w:r>
      <w:r>
        <w:rPr>
          <w:rFonts w:ascii="Times New Roman" w:hAnsi="Times New Roman"/>
          <w:color w:val="000000"/>
          <w:kern w:val="24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kern w:val="24"/>
          <w:sz w:val="24"/>
          <w:szCs w:val="24"/>
        </w:rPr>
      </w:pPr>
      <w:r w:rsidRPr="00DC669A">
        <w:rPr>
          <w:rFonts w:ascii="Times New Roman" w:hAnsi="Times New Roman"/>
          <w:color w:val="000000"/>
          <w:kern w:val="24"/>
          <w:sz w:val="24"/>
          <w:szCs w:val="24"/>
        </w:rPr>
        <w:t>Тема 1.6.  Ремонт электрических машин</w:t>
      </w:r>
      <w:r>
        <w:rPr>
          <w:rFonts w:ascii="Times New Roman" w:hAnsi="Times New Roman"/>
          <w:color w:val="000000"/>
          <w:kern w:val="24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kern w:val="24"/>
          <w:sz w:val="24"/>
          <w:szCs w:val="24"/>
        </w:rPr>
        <w:t xml:space="preserve">Тема 1.7.  </w:t>
      </w:r>
      <w:r w:rsidRPr="00DC669A">
        <w:rPr>
          <w:rFonts w:ascii="Times New Roman" w:hAnsi="Times New Roman"/>
          <w:color w:val="000000"/>
          <w:sz w:val="24"/>
          <w:szCs w:val="24"/>
        </w:rPr>
        <w:t>Ремонт трансформаторов и электрических аппаратов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b/>
          <w:color w:val="000000"/>
          <w:sz w:val="24"/>
          <w:szCs w:val="24"/>
        </w:rPr>
        <w:t>МДК.01.04 Электрическое и электромеханическое оборудование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1.1. Элементы автоматики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Тема 1.2. Системы автоматики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 xml:space="preserve">Тема 1.3. </w:t>
      </w:r>
      <w:r w:rsidRPr="00DC669A">
        <w:rPr>
          <w:rFonts w:ascii="Times New Roman" w:hAnsi="Times New Roman"/>
          <w:color w:val="000000"/>
          <w:sz w:val="24"/>
          <w:szCs w:val="24"/>
        </w:rPr>
        <w:t>Электрическое освещение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1.4. Электрооборудование электротехнологических установок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1.5. Электрооборудование общепромышленных машин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Default="000E51AB" w:rsidP="008A5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1.6. Электрооборудование обрабатывающих установок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0E51AB" w:rsidRPr="00DC669A" w:rsidRDefault="000E51AB" w:rsidP="0096151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/>
          <w:bCs/>
          <w:color w:val="000000"/>
          <w:sz w:val="24"/>
          <w:szCs w:val="24"/>
        </w:rPr>
        <w:t>Тематика курсовых проектов: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ленточного транспортера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пластинчатого конвейера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лифта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передвижного мостового крана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подъемного мостового крана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насосной установки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компрессора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вентиляционной установки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металлорежущего станка.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кузнечнопрессового механизма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привода токарного станка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продольно-строгального станка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фрезерного станка</w:t>
      </w:r>
    </w:p>
    <w:p w:rsidR="000E51AB" w:rsidRPr="00DC669A" w:rsidRDefault="000E51AB" w:rsidP="00961518">
      <w:pPr>
        <w:pStyle w:val="ListParagraph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шлифовального станка</w:t>
      </w:r>
    </w:p>
    <w:p w:rsidR="000E51AB" w:rsidRDefault="000E51AB" w:rsidP="00961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color w:val="000000"/>
          <w:sz w:val="24"/>
          <w:szCs w:val="24"/>
        </w:rPr>
        <w:t>Расчет и выбор электропривода сверлильного станка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Default="000E51AB" w:rsidP="00961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669A">
        <w:rPr>
          <w:rFonts w:ascii="Times New Roman" w:hAnsi="Times New Roman"/>
          <w:b/>
          <w:bCs/>
          <w:color w:val="000000"/>
          <w:sz w:val="24"/>
          <w:szCs w:val="24"/>
        </w:rPr>
        <w:t>МДК.01.05 Техническое регулирование и контроль качества электрического и электромеханического оборудования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0E51AB" w:rsidRDefault="000E51AB" w:rsidP="00961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1.1.</w:t>
      </w:r>
      <w:r w:rsidRPr="00DC669A">
        <w:rPr>
          <w:rFonts w:ascii="Times New Roman" w:hAnsi="Times New Roman"/>
          <w:color w:val="000000"/>
          <w:sz w:val="24"/>
          <w:szCs w:val="24"/>
        </w:rPr>
        <w:t xml:space="preserve"> Техническое регулирование электрического и электромеханического оборудования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51AB" w:rsidRPr="00DC669A" w:rsidRDefault="000E51AB" w:rsidP="0096151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C669A">
        <w:rPr>
          <w:rFonts w:ascii="Times New Roman" w:hAnsi="Times New Roman"/>
          <w:bCs/>
          <w:color w:val="000000"/>
          <w:sz w:val="24"/>
          <w:szCs w:val="24"/>
        </w:rPr>
        <w:t>Тема 1.2.</w:t>
      </w:r>
      <w:r w:rsidRPr="00DC669A">
        <w:rPr>
          <w:rFonts w:ascii="Times New Roman" w:hAnsi="Times New Roman"/>
          <w:color w:val="000000"/>
          <w:sz w:val="24"/>
          <w:szCs w:val="24"/>
        </w:rPr>
        <w:t xml:space="preserve"> Контроль качества электрического и электромеханического оборудования</w:t>
      </w:r>
    </w:p>
    <w:p w:rsidR="000E51AB" w:rsidRDefault="000E51AB" w:rsidP="007605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E51AB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16395"/>
    <w:multiLevelType w:val="hybridMultilevel"/>
    <w:tmpl w:val="1ED661EA"/>
    <w:lvl w:ilvl="0" w:tplc="730AD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E32"/>
    <w:rsid w:val="00037D3C"/>
    <w:rsid w:val="00063BA0"/>
    <w:rsid w:val="000951AB"/>
    <w:rsid w:val="000E51AB"/>
    <w:rsid w:val="000F1FE9"/>
    <w:rsid w:val="001A0BCA"/>
    <w:rsid w:val="002219A2"/>
    <w:rsid w:val="00223B50"/>
    <w:rsid w:val="003C3BAB"/>
    <w:rsid w:val="004A53A4"/>
    <w:rsid w:val="004E3ED0"/>
    <w:rsid w:val="005A103B"/>
    <w:rsid w:val="00690DFA"/>
    <w:rsid w:val="006E53F2"/>
    <w:rsid w:val="00745D0C"/>
    <w:rsid w:val="007605F8"/>
    <w:rsid w:val="00804778"/>
    <w:rsid w:val="00820F49"/>
    <w:rsid w:val="008A57FE"/>
    <w:rsid w:val="00903994"/>
    <w:rsid w:val="00957E32"/>
    <w:rsid w:val="00961518"/>
    <w:rsid w:val="00CC1ADF"/>
    <w:rsid w:val="00CD075B"/>
    <w:rsid w:val="00DA6FAC"/>
    <w:rsid w:val="00DC669A"/>
    <w:rsid w:val="00F2762A"/>
    <w:rsid w:val="00F47C1D"/>
    <w:rsid w:val="00F5756E"/>
    <w:rsid w:val="00FA5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32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57E32"/>
    <w:pPr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7E32"/>
    <w:rPr>
      <w:rFonts w:ascii="Calibri" w:hAnsi="Calibri" w:cs="Times New Roman"/>
      <w:sz w:val="22"/>
    </w:rPr>
  </w:style>
  <w:style w:type="paragraph" w:styleId="ListParagraph">
    <w:name w:val="List Paragraph"/>
    <w:aliases w:val="Содержание. 2 уровень"/>
    <w:basedOn w:val="Normal"/>
    <w:link w:val="ListParagraphChar"/>
    <w:uiPriority w:val="99"/>
    <w:qFormat/>
    <w:rsid w:val="00957E32"/>
    <w:pPr>
      <w:ind w:left="720"/>
      <w:contextualSpacing/>
    </w:pPr>
    <w:rPr>
      <w:szCs w:val="20"/>
      <w:lang w:eastAsia="ru-RU"/>
    </w:rPr>
  </w:style>
  <w:style w:type="character" w:customStyle="1" w:styleId="FontStyle31">
    <w:name w:val="Font Style31"/>
    <w:uiPriority w:val="99"/>
    <w:rsid w:val="00957E32"/>
    <w:rPr>
      <w:rFonts w:ascii="Times New Roman" w:hAnsi="Times New Roman"/>
      <w:b/>
      <w:sz w:val="18"/>
    </w:rPr>
  </w:style>
  <w:style w:type="paragraph" w:customStyle="1" w:styleId="1">
    <w:name w:val="Обычный1"/>
    <w:uiPriority w:val="99"/>
    <w:rsid w:val="00223B50"/>
    <w:pPr>
      <w:widowControl w:val="0"/>
    </w:pPr>
    <w:rPr>
      <w:rFonts w:eastAsia="Times New Roman"/>
      <w:color w:val="000000"/>
      <w:sz w:val="20"/>
      <w:szCs w:val="20"/>
      <w:u w:val="single"/>
    </w:rPr>
  </w:style>
  <w:style w:type="paragraph" w:styleId="TOC1">
    <w:name w:val="toc 1"/>
    <w:basedOn w:val="Normal"/>
    <w:next w:val="Normal"/>
    <w:uiPriority w:val="99"/>
    <w:rsid w:val="00223B50"/>
    <w:pPr>
      <w:spacing w:before="6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ParagraphChar">
    <w:name w:val="List Paragraph Char"/>
    <w:aliases w:val="Содержание. 2 уровень Char"/>
    <w:link w:val="ListParagraph"/>
    <w:uiPriority w:val="99"/>
    <w:locked/>
    <w:rsid w:val="00961518"/>
    <w:rPr>
      <w:rFonts w:ascii="Calibri" w:hAnsi="Calibri"/>
      <w:sz w:val="22"/>
    </w:rPr>
  </w:style>
  <w:style w:type="paragraph" w:styleId="HTMLPreformatted">
    <w:name w:val="HTML Preformatted"/>
    <w:basedOn w:val="Normal"/>
    <w:link w:val="HTMLPreformattedChar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61518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1076</Words>
  <Characters>6137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COMP2</cp:lastModifiedBy>
  <cp:revision>5</cp:revision>
  <dcterms:created xsi:type="dcterms:W3CDTF">2019-09-12T07:46:00Z</dcterms:created>
  <dcterms:modified xsi:type="dcterms:W3CDTF">2019-10-02T12:47:00Z</dcterms:modified>
</cp:coreProperties>
</file>