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32" w:rsidRPr="00D651E3" w:rsidRDefault="00957E32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АНН</w:t>
      </w:r>
      <w:bookmarkStart w:id="0" w:name="_GoBack"/>
      <w:bookmarkEnd w:id="0"/>
      <w:r w:rsidRPr="00D651E3">
        <w:rPr>
          <w:rFonts w:ascii="Times New Roman" w:hAnsi="Times New Roman" w:cs="Times New Roman"/>
          <w:b/>
          <w:sz w:val="28"/>
          <w:szCs w:val="28"/>
        </w:rPr>
        <w:t>ОТАЦИЯ</w:t>
      </w:r>
    </w:p>
    <w:p w:rsidR="00957E32" w:rsidRPr="00D651E3" w:rsidRDefault="00957E32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РАБОЧЕЙ ПРОГРАММЫ УЧЕБНОЙ ДИСЦИПЛИНЫ</w:t>
      </w:r>
    </w:p>
    <w:p w:rsidR="004609AA" w:rsidRDefault="004609AA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ЕН.0</w:t>
      </w:r>
      <w:r w:rsidR="00D651E3" w:rsidRPr="00D651E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A2AC4"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FA2AC4" w:rsidRPr="00D651E3" w:rsidRDefault="00FA2AC4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D651E3" w:rsidRPr="00D651E3" w:rsidRDefault="00957E32" w:rsidP="00D651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Chars="100" w:left="220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D651E3" w:rsidRPr="00D651E3">
        <w:rPr>
          <w:rFonts w:ascii="Times New Roman" w:hAnsi="Times New Roman" w:cs="Times New Roman"/>
          <w:kern w:val="3"/>
          <w:sz w:val="28"/>
          <w:szCs w:val="28"/>
          <w:lang w:eastAsia="zh-CN"/>
        </w:rPr>
        <w:t>11.02.10 Радиосвязь, радиовещание, телевидение</w:t>
      </w:r>
    </w:p>
    <w:p w:rsidR="003C3BAB" w:rsidRPr="00D651E3" w:rsidRDefault="003C3BAB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6B4E02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D651E3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609AA" w:rsidRPr="00D651E3">
        <w:rPr>
          <w:rFonts w:ascii="Times New Roman" w:hAnsi="Times New Roman" w:cs="Times New Roman"/>
          <w:sz w:val="28"/>
          <w:szCs w:val="28"/>
        </w:rPr>
        <w:t xml:space="preserve">ЕН.03 </w:t>
      </w:r>
      <w:r w:rsidR="001176A5">
        <w:rPr>
          <w:rFonts w:ascii="Times New Roman" w:hAnsi="Times New Roman" w:cs="Times New Roman"/>
          <w:sz w:val="28"/>
          <w:szCs w:val="28"/>
        </w:rPr>
        <w:t>«</w:t>
      </w:r>
      <w:r w:rsidR="00D651E3" w:rsidRPr="00D651E3">
        <w:rPr>
          <w:rFonts w:ascii="Times New Roman" w:hAnsi="Times New Roman" w:cs="Times New Roman"/>
          <w:sz w:val="28"/>
          <w:szCs w:val="28"/>
        </w:rPr>
        <w:t>Физика</w:t>
      </w:r>
      <w:r w:rsidR="001176A5">
        <w:rPr>
          <w:rFonts w:ascii="Times New Roman" w:hAnsi="Times New Roman" w:cs="Times New Roman"/>
          <w:sz w:val="28"/>
          <w:szCs w:val="28"/>
        </w:rPr>
        <w:t>»</w:t>
      </w:r>
      <w:r w:rsidR="00D651E3"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Pr="00D651E3">
        <w:rPr>
          <w:rFonts w:ascii="Times New Roman" w:hAnsi="Times New Roman" w:cs="Times New Roman"/>
          <w:sz w:val="28"/>
          <w:szCs w:val="28"/>
        </w:rPr>
        <w:t xml:space="preserve">включена в состав дисциплин </w:t>
      </w:r>
      <w:r w:rsidR="004609AA" w:rsidRPr="00D651E3">
        <w:rPr>
          <w:rFonts w:ascii="Times New Roman" w:hAnsi="Times New Roman" w:cs="Times New Roman"/>
          <w:sz w:val="28"/>
          <w:szCs w:val="28"/>
        </w:rPr>
        <w:t>математического и общего естественнонаучного учебного цикла</w:t>
      </w:r>
      <w:r w:rsidR="00FA2AC4">
        <w:rPr>
          <w:rFonts w:ascii="Times New Roman" w:hAnsi="Times New Roman" w:cs="Times New Roman"/>
          <w:sz w:val="28"/>
          <w:szCs w:val="28"/>
        </w:rPr>
        <w:t>.</w:t>
      </w:r>
      <w:r w:rsidR="006B4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AC4" w:rsidRPr="00D651E3" w:rsidRDefault="00FA2AC4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D651E3">
        <w:rPr>
          <w:rFonts w:ascii="Times New Roman" w:hAnsi="Times New Roman" w:cs="Times New Roman"/>
          <w:b/>
          <w:sz w:val="28"/>
          <w:szCs w:val="28"/>
        </w:rPr>
        <w:t>уметь</w:t>
      </w:r>
      <w:r w:rsidRPr="00D651E3">
        <w:rPr>
          <w:rFonts w:ascii="Times New Roman" w:hAnsi="Times New Roman" w:cs="Times New Roman"/>
          <w:sz w:val="28"/>
          <w:szCs w:val="28"/>
        </w:rPr>
        <w:t>: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управлять своей познавательной деятельностью;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проводить наблюдения;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использовать и применять разнообразные виды познавательной деятельности для изучения различных сторон окружающей действительности;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использовать разные источники для получения физической информации;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давать определения изученным понятиям;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называть основные положения изученных теорий и гипотез;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описывать демонстрационные и самостоятельно проведенные эксперименты;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делать выводы и умозаключения из наблюдений, изученных физических закономерностей;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среды.</w:t>
      </w: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D651E3">
        <w:rPr>
          <w:rFonts w:ascii="Times New Roman" w:hAnsi="Times New Roman" w:cs="Times New Roman"/>
          <w:b/>
          <w:sz w:val="28"/>
          <w:szCs w:val="28"/>
        </w:rPr>
        <w:t>знать</w:t>
      </w:r>
      <w:r w:rsidRPr="00D651E3">
        <w:rPr>
          <w:rFonts w:ascii="Times New Roman" w:hAnsi="Times New Roman" w:cs="Times New Roman"/>
          <w:sz w:val="28"/>
          <w:szCs w:val="28"/>
        </w:rPr>
        <w:t>: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роль физики в современном мире;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фундаментальные физические законы и принципы, лежащие в основе современной физической картины мира;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основные физические процессы и явления;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важные открытия в области физики, оказавшие определяющее влияние на развитие техники и технологии;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методы научного познания природы;   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как оказать первую помощь при травмах, полученных от бытовых технических устройств.</w:t>
      </w:r>
    </w:p>
    <w:p w:rsidR="006B4E02" w:rsidRDefault="006B4E0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максимальной учебной нагрузки </w:t>
      </w:r>
      <w:proofErr w:type="gramStart"/>
      <w:r w:rsidRPr="00D651E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B27DD4" w:rsidRPr="00D651E3">
        <w:rPr>
          <w:rFonts w:ascii="Times New Roman" w:hAnsi="Times New Roman" w:cs="Times New Roman"/>
          <w:sz w:val="28"/>
          <w:szCs w:val="28"/>
        </w:rPr>
        <w:t>69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D651E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B27DD4" w:rsidRPr="00D651E3">
        <w:rPr>
          <w:rFonts w:ascii="Times New Roman" w:hAnsi="Times New Roman" w:cs="Times New Roman"/>
          <w:sz w:val="28"/>
          <w:szCs w:val="28"/>
        </w:rPr>
        <w:t>46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B27DD4" w:rsidRPr="00D651E3">
        <w:rPr>
          <w:rFonts w:ascii="Times New Roman" w:hAnsi="Times New Roman" w:cs="Times New Roman"/>
          <w:sz w:val="28"/>
          <w:szCs w:val="28"/>
        </w:rPr>
        <w:t>23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</w:t>
      </w:r>
      <w:r w:rsidR="00B27DD4" w:rsidRPr="00D651E3">
        <w:rPr>
          <w:rFonts w:ascii="Times New Roman" w:hAnsi="Times New Roman" w:cs="Times New Roman"/>
          <w:sz w:val="28"/>
          <w:szCs w:val="28"/>
        </w:rPr>
        <w:t>а</w:t>
      </w:r>
      <w:r w:rsidRPr="00D651E3">
        <w:rPr>
          <w:rFonts w:ascii="Times New Roman" w:hAnsi="Times New Roman" w:cs="Times New Roman"/>
          <w:sz w:val="28"/>
          <w:szCs w:val="28"/>
        </w:rPr>
        <w:t>.</w:t>
      </w:r>
    </w:p>
    <w:p w:rsidR="006B4E02" w:rsidRDefault="006B4E0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Раздел 1.Электродинамика</w:t>
      </w:r>
    </w:p>
    <w:p w:rsidR="00D651E3" w:rsidRPr="00D651E3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1. Электростатика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1.1.</w:t>
      </w:r>
      <w:r w:rsidRPr="00D651E3">
        <w:rPr>
          <w:rFonts w:ascii="Times New Roman" w:hAnsi="Times New Roman" w:cs="Times New Roman"/>
          <w:bCs/>
          <w:sz w:val="28"/>
          <w:szCs w:val="28"/>
        </w:rPr>
        <w:t>Электрическое поле, его основные характеристики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1.2.</w:t>
      </w:r>
      <w:r w:rsidRPr="00D651E3">
        <w:rPr>
          <w:rFonts w:ascii="Times New Roman" w:hAnsi="Times New Roman" w:cs="Times New Roman"/>
          <w:bCs/>
          <w:sz w:val="28"/>
          <w:szCs w:val="28"/>
        </w:rPr>
        <w:t>Электрическое поле в веществе. Электроемкость.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2 Законы постоянного тока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 xml:space="preserve">Тема 2.1. </w:t>
      </w:r>
      <w:r w:rsidRPr="00D651E3">
        <w:rPr>
          <w:rFonts w:ascii="Times New Roman" w:hAnsi="Times New Roman" w:cs="Times New Roman"/>
          <w:sz w:val="28"/>
          <w:szCs w:val="28"/>
        </w:rPr>
        <w:t>Постоянный электрический ток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 xml:space="preserve">Тема 2.2. </w:t>
      </w:r>
      <w:r w:rsidRPr="00D651E3">
        <w:rPr>
          <w:rFonts w:ascii="Times New Roman" w:hAnsi="Times New Roman" w:cs="Times New Roman"/>
          <w:sz w:val="28"/>
          <w:szCs w:val="28"/>
        </w:rPr>
        <w:t>Правила Кирхгофа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 xml:space="preserve">Тема 2.3. </w:t>
      </w:r>
      <w:r w:rsidRPr="00D651E3">
        <w:rPr>
          <w:rFonts w:ascii="Times New Roman" w:hAnsi="Times New Roman" w:cs="Times New Roman"/>
          <w:sz w:val="28"/>
          <w:szCs w:val="28"/>
        </w:rPr>
        <w:t>Электрический ток в различных средах</w:t>
      </w:r>
    </w:p>
    <w:p w:rsidR="00D651E3" w:rsidRPr="00D651E3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3. Магнитное поле Электромагнитная индукция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 xml:space="preserve">Тема 3.1. </w:t>
      </w:r>
      <w:r w:rsidRPr="00D651E3">
        <w:rPr>
          <w:rFonts w:ascii="Times New Roman" w:hAnsi="Times New Roman" w:cs="Times New Roman"/>
          <w:bCs/>
          <w:sz w:val="28"/>
          <w:szCs w:val="28"/>
        </w:rPr>
        <w:t>Магнитное поле, его основные характеристики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Тема 3.2. </w:t>
      </w:r>
      <w:r w:rsidRPr="00D651E3">
        <w:rPr>
          <w:rFonts w:ascii="Times New Roman" w:hAnsi="Times New Roman" w:cs="Times New Roman"/>
          <w:bCs/>
          <w:spacing w:val="-1"/>
          <w:sz w:val="28"/>
          <w:szCs w:val="28"/>
        </w:rPr>
        <w:t>Явление электромагнитной индукции</w:t>
      </w:r>
    </w:p>
    <w:p w:rsidR="00D651E3" w:rsidRPr="00D651E3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 xml:space="preserve">Тема 3.3. </w:t>
      </w:r>
      <w:r w:rsidRPr="00D651E3">
        <w:rPr>
          <w:rFonts w:ascii="Times New Roman" w:hAnsi="Times New Roman" w:cs="Times New Roman"/>
          <w:bCs/>
          <w:sz w:val="28"/>
          <w:szCs w:val="28"/>
        </w:rPr>
        <w:t>Магнитное поле в веществе</w:t>
      </w:r>
    </w:p>
    <w:p w:rsidR="00D651E3" w:rsidRPr="00D651E3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Раздел 2. Колебания и волны</w:t>
      </w:r>
    </w:p>
    <w:p w:rsidR="00D651E3" w:rsidRPr="00D651E3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4  Механические колебания и волны</w:t>
      </w:r>
    </w:p>
    <w:p w:rsidR="00D651E3" w:rsidRPr="00D651E3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4.1.</w:t>
      </w:r>
      <w:r w:rsidRPr="00D651E3">
        <w:rPr>
          <w:rFonts w:ascii="Times New Roman" w:hAnsi="Times New Roman" w:cs="Times New Roman"/>
          <w:bCs/>
          <w:sz w:val="28"/>
          <w:szCs w:val="28"/>
        </w:rPr>
        <w:t>Механические колебания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Тема 4.2.</w:t>
      </w:r>
      <w:r w:rsidRPr="00D651E3">
        <w:rPr>
          <w:rFonts w:ascii="Times New Roman" w:hAnsi="Times New Roman" w:cs="Times New Roman"/>
          <w:bCs/>
          <w:sz w:val="28"/>
          <w:szCs w:val="28"/>
        </w:rPr>
        <w:t>Механические волны</w:t>
      </w:r>
    </w:p>
    <w:p w:rsidR="00D651E3" w:rsidRPr="00D651E3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5.Электромагнитные колебания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5.1.</w:t>
      </w:r>
      <w:r w:rsidRPr="00D651E3">
        <w:rPr>
          <w:rFonts w:ascii="Times New Roman" w:hAnsi="Times New Roman" w:cs="Times New Roman"/>
          <w:sz w:val="28"/>
          <w:szCs w:val="28"/>
        </w:rPr>
        <w:t>Свободные электромагнитные колебания в контуре.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z w:val="28"/>
          <w:szCs w:val="28"/>
        </w:rPr>
        <w:t>Тема 5.2.</w:t>
      </w:r>
      <w:r w:rsidRPr="00D651E3">
        <w:rPr>
          <w:rFonts w:ascii="Times New Roman" w:hAnsi="Times New Roman" w:cs="Times New Roman"/>
          <w:sz w:val="28"/>
          <w:szCs w:val="28"/>
        </w:rPr>
        <w:t>Переменный ток</w:t>
      </w:r>
    </w:p>
    <w:p w:rsidR="00D651E3" w:rsidRPr="00D651E3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E3">
        <w:rPr>
          <w:rFonts w:ascii="Times New Roman" w:hAnsi="Times New Roman" w:cs="Times New Roman"/>
          <w:b/>
          <w:bCs/>
          <w:spacing w:val="-1"/>
          <w:sz w:val="28"/>
          <w:szCs w:val="28"/>
        </w:rPr>
        <w:t>Тема 5.3.</w:t>
      </w:r>
      <w:r w:rsidRPr="00D651E3">
        <w:rPr>
          <w:rFonts w:ascii="Times New Roman" w:hAnsi="Times New Roman" w:cs="Times New Roman"/>
          <w:bCs/>
          <w:spacing w:val="-1"/>
          <w:sz w:val="28"/>
          <w:szCs w:val="28"/>
        </w:rPr>
        <w:t>Электромагнитные волны</w:t>
      </w:r>
    </w:p>
    <w:p w:rsidR="002D788C" w:rsidRPr="00D651E3" w:rsidRDefault="002D788C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788C" w:rsidRPr="00D651E3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96" w:hanging="360"/>
      </w:pPr>
      <w:rPr>
        <w:rFonts w:ascii="Symbol" w:hAnsi="Symbol"/>
        <w:sz w:val="28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8"/>
      </w:rPr>
    </w:lvl>
  </w:abstractNum>
  <w:abstractNum w:abstractNumId="2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08247F"/>
    <w:multiLevelType w:val="hybridMultilevel"/>
    <w:tmpl w:val="C4FC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957E32"/>
    <w:rsid w:val="00037D3C"/>
    <w:rsid w:val="001176A5"/>
    <w:rsid w:val="001A0BCA"/>
    <w:rsid w:val="00223B50"/>
    <w:rsid w:val="002B02D0"/>
    <w:rsid w:val="002D788C"/>
    <w:rsid w:val="003C3BAB"/>
    <w:rsid w:val="003D238D"/>
    <w:rsid w:val="004609AA"/>
    <w:rsid w:val="004A53A4"/>
    <w:rsid w:val="004E3ED0"/>
    <w:rsid w:val="00547104"/>
    <w:rsid w:val="00690DFA"/>
    <w:rsid w:val="006B4E02"/>
    <w:rsid w:val="006E53F2"/>
    <w:rsid w:val="007605F8"/>
    <w:rsid w:val="00820F49"/>
    <w:rsid w:val="008E28E0"/>
    <w:rsid w:val="00957E32"/>
    <w:rsid w:val="00B27DD4"/>
    <w:rsid w:val="00CC1ADF"/>
    <w:rsid w:val="00CD6E90"/>
    <w:rsid w:val="00D651E3"/>
    <w:rsid w:val="00DA6FAC"/>
    <w:rsid w:val="00F2762A"/>
    <w:rsid w:val="00F5756E"/>
    <w:rsid w:val="00FA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basedOn w:val="a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dcterms:created xsi:type="dcterms:W3CDTF">2019-09-14T01:34:00Z</dcterms:created>
  <dcterms:modified xsi:type="dcterms:W3CDTF">2019-09-23T19:03:00Z</dcterms:modified>
</cp:coreProperties>
</file>